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BE" w:rsidRPr="00BD0749" w:rsidRDefault="00CD56D0" w:rsidP="0070626F">
      <w:pPr>
        <w:jc w:val="center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PORTARIA Nº 734</w:t>
      </w:r>
      <w:bookmarkStart w:id="0" w:name="_GoBack"/>
      <w:bookmarkEnd w:id="0"/>
      <w:r w:rsidR="0070626F" w:rsidRPr="00BD0749">
        <w:rPr>
          <w:rFonts w:asciiTheme="minorHAnsi" w:hAnsiTheme="minorHAnsi" w:cstheme="minorHAnsi"/>
          <w:b/>
          <w:sz w:val="21"/>
          <w:szCs w:val="21"/>
        </w:rPr>
        <w:t>/20</w:t>
      </w:r>
      <w:r w:rsidR="00090B95" w:rsidRPr="00BD0749">
        <w:rPr>
          <w:rFonts w:asciiTheme="minorHAnsi" w:hAnsiTheme="minorHAnsi" w:cstheme="minorHAnsi"/>
          <w:b/>
          <w:sz w:val="21"/>
          <w:szCs w:val="21"/>
        </w:rPr>
        <w:t>21</w:t>
      </w:r>
    </w:p>
    <w:p w:rsidR="0070626F" w:rsidRPr="00BD0749" w:rsidRDefault="0070626F" w:rsidP="0070626F">
      <w:pPr>
        <w:jc w:val="center"/>
        <w:rPr>
          <w:rFonts w:asciiTheme="minorHAnsi" w:hAnsiTheme="minorHAnsi" w:cstheme="minorHAnsi"/>
          <w:szCs w:val="20"/>
        </w:rPr>
      </w:pPr>
    </w:p>
    <w:p w:rsidR="007656BE" w:rsidRDefault="00F05DA7" w:rsidP="007656BE">
      <w:pPr>
        <w:spacing w:line="360" w:lineRule="auto"/>
        <w:rPr>
          <w:rFonts w:asciiTheme="minorHAnsi" w:hAnsiTheme="minorHAnsi" w:cstheme="minorHAnsi"/>
          <w:color w:val="000000"/>
          <w:szCs w:val="20"/>
          <w:shd w:val="clear" w:color="auto" w:fill="FFFFFF"/>
        </w:rPr>
      </w:pPr>
      <w:r w:rsidRPr="00BD0749">
        <w:rPr>
          <w:rFonts w:asciiTheme="minorHAnsi" w:hAnsiTheme="minorHAnsi" w:cstheme="minorHAnsi"/>
          <w:b/>
          <w:color w:val="000000"/>
          <w:szCs w:val="20"/>
          <w:shd w:val="clear" w:color="auto" w:fill="FFFFFF"/>
        </w:rPr>
        <w:t>O Superintendente do COM-HUPES</w:t>
      </w:r>
      <w:r w:rsidRPr="00BD0749">
        <w:rPr>
          <w:rStyle w:val="Forte"/>
          <w:rFonts w:asciiTheme="minorHAnsi" w:hAnsiTheme="minorHAnsi" w:cstheme="minorHAnsi"/>
          <w:color w:val="000000"/>
          <w:szCs w:val="20"/>
          <w:shd w:val="clear" w:color="auto" w:fill="FFFFFF"/>
        </w:rPr>
        <w:t>, </w:t>
      </w:r>
      <w:r w:rsidRPr="00BD0749">
        <w:rPr>
          <w:rFonts w:asciiTheme="minorHAnsi" w:hAnsiTheme="minorHAnsi" w:cstheme="minorHAnsi"/>
          <w:color w:val="000000"/>
          <w:szCs w:val="20"/>
          <w:shd w:val="clear" w:color="auto" w:fill="FFFFFF"/>
        </w:rPr>
        <w:t>no uso das atribuições legais, conforme Portaria-SEI  nº  80,  de  24  de  maio  de  2021, publicada no DOU nº 98, 26 de maio de 2021, e delegação de competência de que trata a Portaria-SEI nº 08, de 09/01/2019, publicada no DOU de 10 de janeiro de 2019, resolve:</w:t>
      </w:r>
    </w:p>
    <w:p w:rsidR="003527D2" w:rsidRPr="00BD0749" w:rsidRDefault="003527D2" w:rsidP="007656BE">
      <w:pPr>
        <w:spacing w:line="360" w:lineRule="auto"/>
        <w:rPr>
          <w:rFonts w:asciiTheme="minorHAnsi" w:hAnsiTheme="minorHAnsi" w:cstheme="minorHAnsi"/>
          <w:color w:val="000000"/>
          <w:szCs w:val="20"/>
        </w:rPr>
      </w:pPr>
    </w:p>
    <w:p w:rsidR="00C35162" w:rsidRDefault="00B56D42" w:rsidP="004D59F4">
      <w:pPr>
        <w:tabs>
          <w:tab w:val="left" w:pos="993"/>
        </w:tabs>
        <w:spacing w:line="348" w:lineRule="auto"/>
        <w:rPr>
          <w:rStyle w:val="Forte"/>
          <w:rFonts w:ascii="Calibri" w:hAnsi="Calibri" w:cs="Calibri"/>
          <w:color w:val="000000"/>
          <w:szCs w:val="20"/>
        </w:rPr>
      </w:pPr>
      <w:r w:rsidRPr="00BD0749">
        <w:rPr>
          <w:rFonts w:asciiTheme="minorHAnsi" w:hAnsiTheme="minorHAnsi" w:cstheme="minorHAnsi"/>
          <w:szCs w:val="20"/>
        </w:rPr>
        <w:t xml:space="preserve">Art.º 1 - </w:t>
      </w:r>
      <w:r w:rsidR="000F68CF" w:rsidRPr="00BD0749">
        <w:rPr>
          <w:rFonts w:asciiTheme="minorHAnsi" w:hAnsiTheme="minorHAnsi" w:cstheme="minorHAnsi"/>
          <w:szCs w:val="20"/>
        </w:rPr>
        <w:t xml:space="preserve">Designar os servidores abaixo relacionados como Agentes de Licitação e Equipe de Apoio, </w:t>
      </w:r>
      <w:r w:rsidR="000D3339" w:rsidRPr="00BD0749">
        <w:rPr>
          <w:rFonts w:asciiTheme="minorHAnsi" w:hAnsiTheme="minorHAnsi" w:cstheme="minorHAnsi"/>
          <w:szCs w:val="20"/>
        </w:rPr>
        <w:t>d</w:t>
      </w:r>
      <w:r w:rsidR="000F68CF" w:rsidRPr="00BD0749">
        <w:rPr>
          <w:rFonts w:asciiTheme="minorHAnsi" w:hAnsiTheme="minorHAnsi" w:cstheme="minorHAnsi"/>
          <w:szCs w:val="20"/>
        </w:rPr>
        <w:t xml:space="preserve">o Hospital Universitário Professor Edgard Santos, com o objetivo de viabilizar o procedimento licitatório a ser instaurado no Complexo Hospitalar Universitário Professor Edgard Santos, através da modalidade </w:t>
      </w:r>
      <w:r w:rsidR="000F68CF" w:rsidRPr="00BD0749">
        <w:rPr>
          <w:rFonts w:asciiTheme="minorHAnsi" w:hAnsiTheme="minorHAnsi" w:cstheme="minorHAnsi"/>
          <w:b/>
          <w:szCs w:val="20"/>
        </w:rPr>
        <w:t>PREGÃO,</w:t>
      </w:r>
      <w:r w:rsidR="000F68CF" w:rsidRPr="00BD0749">
        <w:rPr>
          <w:rFonts w:asciiTheme="minorHAnsi" w:hAnsiTheme="minorHAnsi" w:cstheme="minorHAnsi"/>
          <w:szCs w:val="20"/>
        </w:rPr>
        <w:t xml:space="preserve"> na forma eletrônica, sob nº. </w:t>
      </w:r>
      <w:r w:rsidR="00780411">
        <w:rPr>
          <w:rFonts w:asciiTheme="minorHAnsi" w:hAnsiTheme="minorHAnsi" w:cstheme="minorHAnsi"/>
          <w:b/>
          <w:szCs w:val="20"/>
        </w:rPr>
        <w:t>55</w:t>
      </w:r>
      <w:r w:rsidR="000F68CF" w:rsidRPr="00BD0749">
        <w:rPr>
          <w:rFonts w:asciiTheme="minorHAnsi" w:hAnsiTheme="minorHAnsi" w:cstheme="minorHAnsi"/>
          <w:b/>
          <w:szCs w:val="20"/>
        </w:rPr>
        <w:t>/20</w:t>
      </w:r>
      <w:r w:rsidR="005D2AFA" w:rsidRPr="00BD0749">
        <w:rPr>
          <w:rFonts w:asciiTheme="minorHAnsi" w:hAnsiTheme="minorHAnsi" w:cstheme="minorHAnsi"/>
          <w:b/>
          <w:szCs w:val="20"/>
        </w:rPr>
        <w:t>21</w:t>
      </w:r>
      <w:r w:rsidR="000F68CF" w:rsidRPr="00BD0749">
        <w:rPr>
          <w:rFonts w:asciiTheme="minorHAnsi" w:hAnsiTheme="minorHAnsi" w:cstheme="minorHAnsi"/>
          <w:szCs w:val="20"/>
        </w:rPr>
        <w:t xml:space="preserve">, </w:t>
      </w:r>
      <w:r w:rsidR="000F68CF" w:rsidRPr="00C35162">
        <w:rPr>
          <w:rFonts w:asciiTheme="minorHAnsi" w:hAnsiTheme="minorHAnsi" w:cstheme="minorHAnsi"/>
          <w:szCs w:val="20"/>
        </w:rPr>
        <w:t>objetivando</w:t>
      </w:r>
      <w:r w:rsidR="00C35162">
        <w:rPr>
          <w:rFonts w:asciiTheme="minorHAnsi" w:hAnsiTheme="minorHAnsi" w:cstheme="minorHAnsi"/>
          <w:szCs w:val="20"/>
        </w:rPr>
        <w:t xml:space="preserve"> a </w:t>
      </w:r>
      <w:r w:rsidR="00C35162" w:rsidRPr="00C35162">
        <w:rPr>
          <w:rFonts w:ascii="Calibri" w:hAnsi="Calibri" w:cs="Calibri"/>
          <w:color w:val="000000"/>
          <w:szCs w:val="20"/>
        </w:rPr>
        <w:t>aquisição</w:t>
      </w:r>
      <w:r w:rsidR="00C35162" w:rsidRPr="00C35162">
        <w:rPr>
          <w:rStyle w:val="Forte"/>
          <w:rFonts w:ascii="Calibri" w:hAnsi="Calibri" w:cs="Calibri"/>
          <w:b w:val="0"/>
          <w:color w:val="000000"/>
          <w:szCs w:val="20"/>
        </w:rPr>
        <w:t xml:space="preserve">, </w:t>
      </w:r>
      <w:r w:rsidR="00C35162">
        <w:rPr>
          <w:rStyle w:val="Forte"/>
          <w:rFonts w:ascii="Calibri" w:hAnsi="Calibri" w:cs="Calibri"/>
          <w:color w:val="000000"/>
          <w:szCs w:val="20"/>
        </w:rPr>
        <w:t>de forma parcelada, de Artigos para Laboratório </w:t>
      </w:r>
      <w:r w:rsidR="00C35162">
        <w:rPr>
          <w:rFonts w:ascii="Calibri" w:hAnsi="Calibri" w:cs="Calibri"/>
          <w:color w:val="000000"/>
          <w:szCs w:val="20"/>
        </w:rPr>
        <w:t>para atender às necessidades do </w:t>
      </w:r>
      <w:r w:rsidR="00C35162">
        <w:rPr>
          <w:rStyle w:val="Forte"/>
          <w:rFonts w:ascii="Calibri" w:hAnsi="Calibri" w:cs="Calibri"/>
          <w:color w:val="000000"/>
          <w:szCs w:val="20"/>
        </w:rPr>
        <w:t>Hospital Universitário Professor Edgard Santos </w:t>
      </w:r>
      <w:r w:rsidR="00C35162">
        <w:rPr>
          <w:rFonts w:ascii="Calibri" w:hAnsi="Calibri" w:cs="Calibri"/>
          <w:color w:val="000000"/>
          <w:szCs w:val="20"/>
        </w:rPr>
        <w:t>e </w:t>
      </w:r>
      <w:r w:rsidR="00C35162">
        <w:rPr>
          <w:rStyle w:val="Forte"/>
          <w:rFonts w:ascii="Calibri" w:hAnsi="Calibri" w:cs="Calibri"/>
          <w:color w:val="000000"/>
          <w:szCs w:val="20"/>
        </w:rPr>
        <w:t>da Maternidade Climério de Oliveira (MCO)</w:t>
      </w:r>
      <w:r w:rsidR="009239B4" w:rsidRPr="009239B4">
        <w:rPr>
          <w:rStyle w:val="Forte"/>
          <w:rFonts w:ascii="Calibri" w:hAnsi="Calibri" w:cs="Calibri"/>
          <w:b w:val="0"/>
          <w:color w:val="000000"/>
          <w:szCs w:val="20"/>
        </w:rPr>
        <w:t>.</w:t>
      </w:r>
    </w:p>
    <w:p w:rsidR="004D59F4" w:rsidRPr="00BD0749" w:rsidRDefault="00B56D42" w:rsidP="004D59F4">
      <w:pPr>
        <w:tabs>
          <w:tab w:val="left" w:pos="993"/>
        </w:tabs>
        <w:spacing w:line="348" w:lineRule="auto"/>
        <w:rPr>
          <w:rFonts w:asciiTheme="minorHAnsi" w:hAnsiTheme="minorHAnsi" w:cstheme="minorHAnsi"/>
          <w:szCs w:val="20"/>
        </w:rPr>
      </w:pPr>
      <w:r w:rsidRPr="00BD0749">
        <w:rPr>
          <w:rFonts w:asciiTheme="minorHAnsi" w:hAnsiTheme="minorHAnsi" w:cstheme="minorHAnsi"/>
          <w:szCs w:val="20"/>
        </w:rPr>
        <w:t>Art.º 2 - O Agente de Licitação será responsável pela condução da Licitação, observando as atividades previstas no Regulamento de Licitações e Contratos da Ebserh e demais legislações pertinentes.</w:t>
      </w:r>
    </w:p>
    <w:p w:rsidR="004D59F4" w:rsidRPr="00BD0749" w:rsidRDefault="00B56D42" w:rsidP="004D59F4">
      <w:pPr>
        <w:tabs>
          <w:tab w:val="left" w:pos="993"/>
        </w:tabs>
        <w:spacing w:line="348" w:lineRule="auto"/>
        <w:rPr>
          <w:rFonts w:asciiTheme="minorHAnsi" w:hAnsiTheme="minorHAnsi" w:cstheme="minorHAnsi"/>
          <w:szCs w:val="20"/>
        </w:rPr>
      </w:pPr>
      <w:r w:rsidRPr="00BD0749">
        <w:rPr>
          <w:rFonts w:asciiTheme="minorHAnsi" w:hAnsiTheme="minorHAnsi" w:cstheme="minorHAnsi"/>
          <w:szCs w:val="20"/>
        </w:rPr>
        <w:t>Art.º 3 - A Equipe de Apoio/Técnica será responsável, dentre outras atividades previstas no Regulamento de Licitações e Contratos, pelas análises técnicas que devem subsidiar as decisões do Agente de Licitação, especificamente as referentes à análise e ao julgamento da proposta, da habilitação e de eventuais recursos, bem como à resposta a esclarecimentos e impugnações.</w:t>
      </w:r>
    </w:p>
    <w:p w:rsidR="00B56D42" w:rsidRPr="00BD0749" w:rsidRDefault="00FB080E" w:rsidP="00BD0749">
      <w:pPr>
        <w:tabs>
          <w:tab w:val="left" w:pos="993"/>
        </w:tabs>
        <w:spacing w:after="40" w:line="348" w:lineRule="auto"/>
        <w:rPr>
          <w:rFonts w:asciiTheme="minorHAnsi" w:hAnsiTheme="minorHAnsi" w:cstheme="minorHAnsi"/>
          <w:szCs w:val="20"/>
        </w:rPr>
      </w:pPr>
      <w:r w:rsidRPr="00BD0749">
        <w:rPr>
          <w:rFonts w:asciiTheme="minorHAnsi" w:hAnsiTheme="minorHAnsi" w:cstheme="minorHAnsi"/>
          <w:szCs w:val="20"/>
        </w:rPr>
        <w:t>Art.º 4</w:t>
      </w:r>
      <w:r w:rsidR="00B56D42" w:rsidRPr="00BD0749">
        <w:rPr>
          <w:rFonts w:asciiTheme="minorHAnsi" w:hAnsiTheme="minorHAnsi" w:cstheme="minorHAnsi"/>
          <w:szCs w:val="20"/>
        </w:rPr>
        <w:t xml:space="preserve"> - Estão designados conforme Art. 1º, os seguintes servidores com suas respectivas funções:</w:t>
      </w:r>
    </w:p>
    <w:tbl>
      <w:tblPr>
        <w:tblStyle w:val="Tabelacomgrade"/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2126"/>
        <w:gridCol w:w="2126"/>
      </w:tblGrid>
      <w:tr w:rsidR="00B56D42" w:rsidRPr="00BD0749" w:rsidTr="00C53D0A">
        <w:tc>
          <w:tcPr>
            <w:tcW w:w="2977" w:type="dxa"/>
            <w:vAlign w:val="center"/>
          </w:tcPr>
          <w:p w:rsidR="00B56D42" w:rsidRPr="00BD0749" w:rsidRDefault="00B56D42" w:rsidP="006B3CBB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BD0749">
              <w:rPr>
                <w:rFonts w:asciiTheme="minorHAnsi" w:hAnsiTheme="minorHAnsi" w:cstheme="minorHAnsi"/>
                <w:b/>
                <w:szCs w:val="20"/>
              </w:rPr>
              <w:t>NOME</w:t>
            </w:r>
          </w:p>
        </w:tc>
        <w:tc>
          <w:tcPr>
            <w:tcW w:w="1276" w:type="dxa"/>
            <w:vAlign w:val="center"/>
          </w:tcPr>
          <w:p w:rsidR="00B56D42" w:rsidRPr="00BD0749" w:rsidRDefault="00B56D42" w:rsidP="006B3CBB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BD0749">
              <w:rPr>
                <w:rFonts w:asciiTheme="minorHAnsi" w:hAnsiTheme="minorHAnsi" w:cstheme="minorHAnsi"/>
                <w:b/>
                <w:szCs w:val="20"/>
              </w:rPr>
              <w:t>MATRÍCULA SIAPE</w:t>
            </w:r>
          </w:p>
        </w:tc>
        <w:tc>
          <w:tcPr>
            <w:tcW w:w="2126" w:type="dxa"/>
            <w:vAlign w:val="center"/>
          </w:tcPr>
          <w:p w:rsidR="00B56D42" w:rsidRPr="00BD0749" w:rsidRDefault="00B56D42" w:rsidP="006B3CBB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BD0749">
              <w:rPr>
                <w:rFonts w:asciiTheme="minorHAnsi" w:hAnsiTheme="minorHAnsi" w:cstheme="minorHAnsi"/>
                <w:b/>
                <w:szCs w:val="20"/>
              </w:rPr>
              <w:t>CARGO</w:t>
            </w:r>
          </w:p>
        </w:tc>
        <w:tc>
          <w:tcPr>
            <w:tcW w:w="2126" w:type="dxa"/>
            <w:vAlign w:val="center"/>
          </w:tcPr>
          <w:p w:rsidR="00B56D42" w:rsidRPr="00BD0749" w:rsidRDefault="00B56D42" w:rsidP="006B3CBB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BD0749">
              <w:rPr>
                <w:rFonts w:asciiTheme="minorHAnsi" w:hAnsiTheme="minorHAnsi" w:cstheme="minorHAnsi"/>
                <w:b/>
                <w:szCs w:val="20"/>
              </w:rPr>
              <w:t>FUNÇÃO</w:t>
            </w:r>
          </w:p>
        </w:tc>
      </w:tr>
      <w:tr w:rsidR="00DC78D2" w:rsidRPr="00BD0749" w:rsidTr="00C53D0A">
        <w:trPr>
          <w:trHeight w:val="454"/>
        </w:trPr>
        <w:tc>
          <w:tcPr>
            <w:tcW w:w="2977" w:type="dxa"/>
            <w:vAlign w:val="center"/>
          </w:tcPr>
          <w:p w:rsidR="00DC78D2" w:rsidRPr="009239B4" w:rsidRDefault="00DC78D2" w:rsidP="00DC78D2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Damiana Olavo dos Santos</w:t>
            </w:r>
          </w:p>
        </w:tc>
        <w:tc>
          <w:tcPr>
            <w:tcW w:w="1276" w:type="dxa"/>
            <w:vAlign w:val="center"/>
          </w:tcPr>
          <w:p w:rsidR="00DC78D2" w:rsidRPr="009239B4" w:rsidRDefault="00DC78D2" w:rsidP="00DC78D2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0287005</w:t>
            </w:r>
          </w:p>
        </w:tc>
        <w:tc>
          <w:tcPr>
            <w:tcW w:w="2126" w:type="dxa"/>
            <w:vAlign w:val="center"/>
          </w:tcPr>
          <w:p w:rsidR="00DC78D2" w:rsidRPr="009239B4" w:rsidRDefault="00DC78D2" w:rsidP="00DC78D2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Auxiliar em Administração</w:t>
            </w:r>
          </w:p>
        </w:tc>
        <w:tc>
          <w:tcPr>
            <w:tcW w:w="2126" w:type="dxa"/>
            <w:vAlign w:val="center"/>
          </w:tcPr>
          <w:p w:rsidR="00DC78D2" w:rsidRPr="009239B4" w:rsidRDefault="00DC78D2" w:rsidP="00DC78D2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Agente de Licitação</w:t>
            </w:r>
          </w:p>
        </w:tc>
      </w:tr>
      <w:tr w:rsidR="000B3E08" w:rsidRPr="00BD0749" w:rsidTr="00C53D0A">
        <w:trPr>
          <w:trHeight w:val="454"/>
        </w:trPr>
        <w:tc>
          <w:tcPr>
            <w:tcW w:w="2977" w:type="dxa"/>
            <w:vAlign w:val="center"/>
          </w:tcPr>
          <w:p w:rsidR="000B3E08" w:rsidRPr="009239B4" w:rsidRDefault="000B3E08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Soraia Tanajura da Costa Batista</w:t>
            </w:r>
          </w:p>
        </w:tc>
        <w:tc>
          <w:tcPr>
            <w:tcW w:w="1276" w:type="dxa"/>
            <w:vAlign w:val="center"/>
          </w:tcPr>
          <w:p w:rsidR="000B3E08" w:rsidRPr="009239B4" w:rsidRDefault="000B3E08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2239341</w:t>
            </w:r>
          </w:p>
        </w:tc>
        <w:tc>
          <w:tcPr>
            <w:tcW w:w="2126" w:type="dxa"/>
          </w:tcPr>
          <w:p w:rsidR="000B3E08" w:rsidRPr="009239B4" w:rsidRDefault="000B3E08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Assistente Administrativo</w:t>
            </w:r>
          </w:p>
        </w:tc>
        <w:tc>
          <w:tcPr>
            <w:tcW w:w="2126" w:type="dxa"/>
            <w:vAlign w:val="center"/>
          </w:tcPr>
          <w:p w:rsidR="000B3E08" w:rsidRPr="009239B4" w:rsidRDefault="000B3E08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Agente de Licitação Substituta</w:t>
            </w:r>
          </w:p>
        </w:tc>
      </w:tr>
      <w:tr w:rsidR="000B3E08" w:rsidRPr="00BD0749" w:rsidTr="00C53D0A">
        <w:trPr>
          <w:trHeight w:val="454"/>
        </w:trPr>
        <w:tc>
          <w:tcPr>
            <w:tcW w:w="2977" w:type="dxa"/>
            <w:vAlign w:val="center"/>
          </w:tcPr>
          <w:p w:rsidR="000B3E08" w:rsidRPr="009239B4" w:rsidRDefault="000B3E08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Nelson Pinto de Sousa</w:t>
            </w:r>
          </w:p>
        </w:tc>
        <w:tc>
          <w:tcPr>
            <w:tcW w:w="1276" w:type="dxa"/>
            <w:vAlign w:val="center"/>
          </w:tcPr>
          <w:p w:rsidR="000B3E08" w:rsidRPr="009239B4" w:rsidRDefault="000B3E08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2176598</w:t>
            </w:r>
          </w:p>
        </w:tc>
        <w:tc>
          <w:tcPr>
            <w:tcW w:w="2126" w:type="dxa"/>
            <w:vAlign w:val="center"/>
          </w:tcPr>
          <w:p w:rsidR="000B3E08" w:rsidRPr="009239B4" w:rsidRDefault="00BE4E8C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 xml:space="preserve">Assistente </w:t>
            </w:r>
            <w:r w:rsidR="000B3E08" w:rsidRPr="009239B4">
              <w:rPr>
                <w:rFonts w:asciiTheme="minorHAnsi" w:hAnsiTheme="minorHAnsi" w:cstheme="minorHAnsi"/>
                <w:szCs w:val="20"/>
              </w:rPr>
              <w:t>Administrativo</w:t>
            </w:r>
          </w:p>
        </w:tc>
        <w:tc>
          <w:tcPr>
            <w:tcW w:w="2126" w:type="dxa"/>
            <w:vAlign w:val="center"/>
          </w:tcPr>
          <w:p w:rsidR="000B3E08" w:rsidRPr="009239B4" w:rsidRDefault="000B3E08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9239B4">
              <w:rPr>
                <w:rFonts w:asciiTheme="minorHAnsi" w:hAnsiTheme="minorHAnsi" w:cstheme="minorHAnsi"/>
                <w:szCs w:val="20"/>
              </w:rPr>
              <w:t>Agente de Licitação Substituto</w:t>
            </w:r>
          </w:p>
        </w:tc>
      </w:tr>
      <w:tr w:rsidR="000B3E08" w:rsidRPr="00BD0749" w:rsidTr="00C35162">
        <w:trPr>
          <w:trHeight w:val="454"/>
        </w:trPr>
        <w:tc>
          <w:tcPr>
            <w:tcW w:w="2977" w:type="dxa"/>
            <w:vAlign w:val="center"/>
          </w:tcPr>
          <w:p w:rsidR="000B3E08" w:rsidRPr="00780411" w:rsidRDefault="00C35162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André Rios Almeida</w:t>
            </w:r>
          </w:p>
        </w:tc>
        <w:tc>
          <w:tcPr>
            <w:tcW w:w="1276" w:type="dxa"/>
            <w:vAlign w:val="center"/>
          </w:tcPr>
          <w:p w:rsidR="000B3E08" w:rsidRPr="00780411" w:rsidRDefault="00C35162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2255689</w:t>
            </w:r>
          </w:p>
        </w:tc>
        <w:tc>
          <w:tcPr>
            <w:tcW w:w="2126" w:type="dxa"/>
            <w:vAlign w:val="center"/>
          </w:tcPr>
          <w:p w:rsidR="000B3E08" w:rsidRPr="00780411" w:rsidRDefault="00C35162" w:rsidP="00A635BE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  <w:highlight w:val="yellow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Farmacêutico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0B3E08" w:rsidRPr="00C35162" w:rsidRDefault="000B3E08" w:rsidP="000B3E08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C35162">
              <w:rPr>
                <w:rFonts w:asciiTheme="minorHAnsi" w:hAnsiTheme="minorHAnsi" w:cstheme="minorHAnsi"/>
                <w:szCs w:val="20"/>
              </w:rPr>
              <w:t>Equipe de Apoio/Técnica</w:t>
            </w:r>
          </w:p>
        </w:tc>
      </w:tr>
      <w:tr w:rsidR="00FB080E" w:rsidRPr="00BD0749" w:rsidTr="00C35162">
        <w:trPr>
          <w:trHeight w:val="652"/>
        </w:trPr>
        <w:tc>
          <w:tcPr>
            <w:tcW w:w="2977" w:type="dxa"/>
            <w:vAlign w:val="center"/>
          </w:tcPr>
          <w:p w:rsidR="00FB080E" w:rsidRPr="00780411" w:rsidRDefault="00C35162" w:rsidP="006B3CBB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  <w:highlight w:val="yellow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hd w:val="clear" w:color="auto" w:fill="FFFFFF"/>
              </w:rPr>
              <w:t>Tamiris</w:t>
            </w:r>
            <w:proofErr w:type="spellEnd"/>
            <w:r>
              <w:rPr>
                <w:rFonts w:ascii="Calibri" w:hAnsi="Calibri" w:cs="Calibri"/>
                <w:color w:val="000000"/>
                <w:shd w:val="clear" w:color="auto" w:fill="FFFFFF"/>
              </w:rPr>
              <w:t xml:space="preserve"> Tatiane Dias</w:t>
            </w:r>
          </w:p>
        </w:tc>
        <w:tc>
          <w:tcPr>
            <w:tcW w:w="1276" w:type="dxa"/>
            <w:vAlign w:val="center"/>
          </w:tcPr>
          <w:p w:rsidR="00FB080E" w:rsidRPr="00780411" w:rsidRDefault="00C35162" w:rsidP="006B3CBB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  <w:highlight w:val="yellow"/>
                <w:lang w:val="en-US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2255778</w:t>
            </w:r>
          </w:p>
        </w:tc>
        <w:tc>
          <w:tcPr>
            <w:tcW w:w="2126" w:type="dxa"/>
            <w:vAlign w:val="center"/>
          </w:tcPr>
          <w:p w:rsidR="00FB080E" w:rsidRPr="00780411" w:rsidRDefault="00B157F8" w:rsidP="00BD788A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  <w:highlight w:val="yellow"/>
                <w:lang w:val="en-US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Farmacêutica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FB080E" w:rsidRPr="00C35162" w:rsidRDefault="00FB080E" w:rsidP="006B3CBB">
            <w:pPr>
              <w:tabs>
                <w:tab w:val="left" w:pos="993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C35162">
              <w:rPr>
                <w:rFonts w:asciiTheme="minorHAnsi" w:hAnsiTheme="minorHAnsi" w:cstheme="minorHAnsi"/>
                <w:szCs w:val="20"/>
              </w:rPr>
              <w:t>Equipe de Apoio/Técnica</w:t>
            </w:r>
          </w:p>
        </w:tc>
      </w:tr>
    </w:tbl>
    <w:p w:rsidR="002B22FD" w:rsidRPr="00BD0749" w:rsidRDefault="002B22FD" w:rsidP="00C66059">
      <w:pPr>
        <w:pStyle w:val="Textodocorpo0"/>
        <w:shd w:val="clear" w:color="auto" w:fill="auto"/>
        <w:spacing w:before="160" w:after="120" w:line="360" w:lineRule="auto"/>
        <w:ind w:right="23"/>
        <w:jc w:val="center"/>
        <w:rPr>
          <w:rFonts w:asciiTheme="minorHAnsi" w:hAnsiTheme="minorHAnsi" w:cstheme="minorHAnsi"/>
          <w:sz w:val="20"/>
          <w:szCs w:val="20"/>
        </w:rPr>
      </w:pPr>
      <w:r w:rsidRPr="00BD0749">
        <w:rPr>
          <w:rFonts w:asciiTheme="minorHAnsi" w:hAnsiTheme="minorHAnsi" w:cstheme="minorHAnsi"/>
          <w:sz w:val="20"/>
          <w:szCs w:val="20"/>
        </w:rPr>
        <w:t>Publique-se. Cumpra-se. Registre-se.</w:t>
      </w:r>
    </w:p>
    <w:p w:rsidR="00856EFD" w:rsidRPr="00BD0749" w:rsidRDefault="0070626F" w:rsidP="002B22FD">
      <w:pPr>
        <w:pStyle w:val="Legendadafigura0"/>
        <w:shd w:val="clear" w:color="auto" w:fill="auto"/>
        <w:spacing w:before="120" w:after="12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BD0749">
        <w:rPr>
          <w:rFonts w:asciiTheme="minorHAnsi" w:hAnsiTheme="minorHAnsi" w:cstheme="minorHAnsi"/>
          <w:sz w:val="20"/>
          <w:szCs w:val="20"/>
        </w:rPr>
        <w:t xml:space="preserve">Salvador, </w:t>
      </w:r>
      <w:r w:rsidR="00780411">
        <w:rPr>
          <w:rFonts w:asciiTheme="minorHAnsi" w:hAnsiTheme="minorHAnsi" w:cstheme="minorHAnsi"/>
          <w:sz w:val="20"/>
          <w:szCs w:val="20"/>
        </w:rPr>
        <w:t>17 de novembro</w:t>
      </w:r>
      <w:r w:rsidR="00655508" w:rsidRPr="00BD0749">
        <w:rPr>
          <w:rFonts w:asciiTheme="minorHAnsi" w:hAnsiTheme="minorHAnsi" w:cstheme="minorHAnsi"/>
          <w:sz w:val="20"/>
          <w:szCs w:val="20"/>
        </w:rPr>
        <w:t xml:space="preserve"> </w:t>
      </w:r>
      <w:r w:rsidRPr="00BD0749">
        <w:rPr>
          <w:rFonts w:asciiTheme="minorHAnsi" w:hAnsiTheme="minorHAnsi" w:cstheme="minorHAnsi"/>
          <w:sz w:val="20"/>
          <w:szCs w:val="20"/>
        </w:rPr>
        <w:t>de 20</w:t>
      </w:r>
      <w:r w:rsidR="00090B95" w:rsidRPr="00BD0749">
        <w:rPr>
          <w:rFonts w:asciiTheme="minorHAnsi" w:hAnsiTheme="minorHAnsi" w:cstheme="minorHAnsi"/>
          <w:sz w:val="20"/>
          <w:szCs w:val="20"/>
        </w:rPr>
        <w:t>21</w:t>
      </w:r>
      <w:r w:rsidRPr="00BD0749">
        <w:rPr>
          <w:rFonts w:asciiTheme="minorHAnsi" w:hAnsiTheme="minorHAnsi" w:cstheme="minorHAnsi"/>
          <w:sz w:val="20"/>
          <w:szCs w:val="20"/>
        </w:rPr>
        <w:t>.</w:t>
      </w:r>
    </w:p>
    <w:p w:rsidR="00434895" w:rsidRPr="00BD0749" w:rsidRDefault="00434895" w:rsidP="00434895">
      <w:pPr>
        <w:pStyle w:val="Legendadafigura20"/>
        <w:spacing w:line="240" w:lineRule="auto"/>
        <w:jc w:val="center"/>
        <w:rPr>
          <w:rFonts w:asciiTheme="minorHAnsi" w:hAnsiTheme="minorHAnsi" w:cstheme="minorHAnsi"/>
          <w:bCs w:val="0"/>
          <w:sz w:val="20"/>
          <w:szCs w:val="20"/>
        </w:rPr>
      </w:pPr>
      <w:r w:rsidRPr="00BD0749">
        <w:rPr>
          <w:rFonts w:asciiTheme="minorHAnsi" w:hAnsiTheme="minorHAnsi" w:cstheme="minorHAnsi"/>
          <w:bCs w:val="0"/>
          <w:sz w:val="20"/>
          <w:szCs w:val="20"/>
        </w:rPr>
        <w:t>Francisco José Farias Borges dos Reis</w:t>
      </w:r>
    </w:p>
    <w:p w:rsidR="002B22FD" w:rsidRPr="00BD0749" w:rsidRDefault="00A2431C" w:rsidP="00434895">
      <w:pPr>
        <w:pStyle w:val="Legendadafigura20"/>
        <w:spacing w:line="240" w:lineRule="auto"/>
        <w:jc w:val="center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BD0749">
        <w:rPr>
          <w:rFonts w:asciiTheme="minorHAnsi" w:hAnsiTheme="minorHAnsi" w:cstheme="minorHAnsi"/>
          <w:b w:val="0"/>
          <w:bCs w:val="0"/>
          <w:sz w:val="20"/>
          <w:szCs w:val="20"/>
        </w:rPr>
        <w:t>Superintendente</w:t>
      </w:r>
      <w:r w:rsidR="00F05DA7" w:rsidRPr="00BD074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F05DA7" w:rsidRPr="00BD0749">
        <w:rPr>
          <w:rFonts w:asciiTheme="minorHAnsi" w:hAnsiTheme="minorHAnsi" w:cstheme="minorHAnsi"/>
          <w:b w:val="0"/>
          <w:bCs w:val="0"/>
          <w:i/>
          <w:sz w:val="20"/>
          <w:szCs w:val="20"/>
        </w:rPr>
        <w:t>pro tempore</w:t>
      </w:r>
    </w:p>
    <w:p w:rsidR="000B3E08" w:rsidRPr="00110A68" w:rsidRDefault="00434895" w:rsidP="000B3E08">
      <w:pPr>
        <w:pStyle w:val="Legendadafigura20"/>
        <w:shd w:val="clear" w:color="auto" w:fill="auto"/>
        <w:spacing w:line="240" w:lineRule="auto"/>
        <w:jc w:val="center"/>
        <w:rPr>
          <w:rFonts w:asciiTheme="minorHAnsi" w:hAnsiTheme="minorHAnsi" w:cstheme="minorHAnsi"/>
          <w:b w:val="0"/>
          <w:sz w:val="20"/>
          <w:szCs w:val="20"/>
        </w:rPr>
      </w:pPr>
      <w:r w:rsidRPr="00BD0749">
        <w:rPr>
          <w:rFonts w:asciiTheme="minorHAnsi" w:hAnsiTheme="minorHAnsi" w:cstheme="minorHAnsi"/>
          <w:b w:val="0"/>
          <w:sz w:val="20"/>
          <w:szCs w:val="20"/>
        </w:rPr>
        <w:t>HUPES-UFBA/EBSERH</w:t>
      </w:r>
    </w:p>
    <w:sectPr w:rsidR="000B3E08" w:rsidRPr="00110A68" w:rsidSect="00D266A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43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CF" w:rsidRDefault="006D77CF" w:rsidP="00BF6895">
      <w:pPr>
        <w:spacing w:line="240" w:lineRule="auto"/>
      </w:pPr>
      <w:r>
        <w:separator/>
      </w:r>
    </w:p>
  </w:endnote>
  <w:endnote w:type="continuationSeparator" w:id="0">
    <w:p w:rsidR="006D77CF" w:rsidRDefault="006D77CF" w:rsidP="00BF68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Ecofont_Spranq_eco_Sans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041" w:rsidRDefault="007E4041" w:rsidP="007E4041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CF" w:rsidRDefault="006D77CF" w:rsidP="00BF6895">
      <w:pPr>
        <w:spacing w:line="240" w:lineRule="auto"/>
      </w:pPr>
      <w:r>
        <w:separator/>
      </w:r>
    </w:p>
  </w:footnote>
  <w:footnote w:type="continuationSeparator" w:id="0">
    <w:p w:rsidR="006D77CF" w:rsidRDefault="006D77CF" w:rsidP="00BF68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95" w:rsidRDefault="00CD56D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572857" o:spid="_x0000_s2062" type="#_x0000_t75" style="position:absolute;margin-left:0;margin-top:0;width:424.7pt;height:596.7pt;z-index:-251657216;mso-position-horizontal:center;mso-position-horizontal-relative:margin;mso-position-vertical:center;mso-position-vertical-relative:margin" o:allowincell="f">
          <v:imagedata r:id="rId1" o:title="a4_hupes_ebserh_vertical_fun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95" w:rsidRDefault="00CD56D0" w:rsidP="006C23CF">
    <w:pPr>
      <w:pStyle w:val="Cabealho"/>
      <w:tabs>
        <w:tab w:val="clear" w:pos="4252"/>
        <w:tab w:val="clear" w:pos="8504"/>
        <w:tab w:val="left" w:pos="3660"/>
      </w:tabs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572858" o:spid="_x0000_s2063" type="#_x0000_t75" style="position:absolute;margin-left:-146pt;margin-top:-107.65pt;width:609.45pt;height:856.05pt;z-index:-251656192;mso-position-horizontal-relative:margin;mso-position-vertical-relative:margin" o:allowincell="f">
          <v:imagedata r:id="rId1" o:title="a4_hupes_ebserh_vertical_fundo"/>
          <w10:wrap anchorx="margin" anchory="margin"/>
        </v:shape>
      </w:pict>
    </w:r>
    <w:r w:rsidR="006C23CF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95" w:rsidRDefault="00CD56D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572856" o:spid="_x0000_s2061" type="#_x0000_t75" style="position:absolute;margin-left:0;margin-top:0;width:424.7pt;height:596.7pt;z-index:-251658240;mso-position-horizontal:center;mso-position-horizontal-relative:margin;mso-position-vertical:center;mso-position-vertical-relative:margin" o:allowincell="f">
          <v:imagedata r:id="rId1" o:title="a4_hupes_ebserh_vertical_fun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B6686"/>
    <w:multiLevelType w:val="hybridMultilevel"/>
    <w:tmpl w:val="A4BAEFFC"/>
    <w:lvl w:ilvl="0" w:tplc="113817C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01D96"/>
    <w:multiLevelType w:val="hybridMultilevel"/>
    <w:tmpl w:val="922C0D1C"/>
    <w:lvl w:ilvl="0" w:tplc="46BACBC8">
      <w:start w:val="1"/>
      <w:numFmt w:val="decimal"/>
      <w:lvlText w:val="%1."/>
      <w:lvlJc w:val="left"/>
      <w:pPr>
        <w:ind w:left="2844" w:hanging="360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60019" w:tentative="1">
      <w:start w:val="1"/>
      <w:numFmt w:val="lowerLetter"/>
      <w:lvlText w:val="%2."/>
      <w:lvlJc w:val="left"/>
      <w:pPr>
        <w:ind w:left="3564" w:hanging="360"/>
      </w:pPr>
    </w:lvl>
    <w:lvl w:ilvl="2" w:tplc="0416001B" w:tentative="1">
      <w:start w:val="1"/>
      <w:numFmt w:val="lowerRoman"/>
      <w:lvlText w:val="%3."/>
      <w:lvlJc w:val="right"/>
      <w:pPr>
        <w:ind w:left="4284" w:hanging="180"/>
      </w:pPr>
    </w:lvl>
    <w:lvl w:ilvl="3" w:tplc="0416000F" w:tentative="1">
      <w:start w:val="1"/>
      <w:numFmt w:val="decimal"/>
      <w:lvlText w:val="%4."/>
      <w:lvlJc w:val="left"/>
      <w:pPr>
        <w:ind w:left="5004" w:hanging="360"/>
      </w:pPr>
    </w:lvl>
    <w:lvl w:ilvl="4" w:tplc="04160019" w:tentative="1">
      <w:start w:val="1"/>
      <w:numFmt w:val="lowerLetter"/>
      <w:lvlText w:val="%5."/>
      <w:lvlJc w:val="left"/>
      <w:pPr>
        <w:ind w:left="5724" w:hanging="360"/>
      </w:pPr>
    </w:lvl>
    <w:lvl w:ilvl="5" w:tplc="0416001B" w:tentative="1">
      <w:start w:val="1"/>
      <w:numFmt w:val="lowerRoman"/>
      <w:lvlText w:val="%6."/>
      <w:lvlJc w:val="right"/>
      <w:pPr>
        <w:ind w:left="6444" w:hanging="180"/>
      </w:pPr>
    </w:lvl>
    <w:lvl w:ilvl="6" w:tplc="0416000F" w:tentative="1">
      <w:start w:val="1"/>
      <w:numFmt w:val="decimal"/>
      <w:lvlText w:val="%7."/>
      <w:lvlJc w:val="left"/>
      <w:pPr>
        <w:ind w:left="7164" w:hanging="360"/>
      </w:pPr>
    </w:lvl>
    <w:lvl w:ilvl="7" w:tplc="04160019" w:tentative="1">
      <w:start w:val="1"/>
      <w:numFmt w:val="lowerLetter"/>
      <w:lvlText w:val="%8."/>
      <w:lvlJc w:val="left"/>
      <w:pPr>
        <w:ind w:left="7884" w:hanging="360"/>
      </w:pPr>
    </w:lvl>
    <w:lvl w:ilvl="8" w:tplc="0416001B" w:tentative="1">
      <w:start w:val="1"/>
      <w:numFmt w:val="lowerRoman"/>
      <w:lvlText w:val="%9."/>
      <w:lvlJc w:val="right"/>
      <w:pPr>
        <w:ind w:left="86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95"/>
    <w:rsid w:val="00004490"/>
    <w:rsid w:val="00022C56"/>
    <w:rsid w:val="00041F78"/>
    <w:rsid w:val="0004685A"/>
    <w:rsid w:val="00065D83"/>
    <w:rsid w:val="000805AC"/>
    <w:rsid w:val="00084526"/>
    <w:rsid w:val="00090B95"/>
    <w:rsid w:val="000B3E08"/>
    <w:rsid w:val="000B554B"/>
    <w:rsid w:val="000D0E3F"/>
    <w:rsid w:val="000D3339"/>
    <w:rsid w:val="000E4C82"/>
    <w:rsid w:val="000E6A43"/>
    <w:rsid w:val="000F68CF"/>
    <w:rsid w:val="00100DAA"/>
    <w:rsid w:val="00106E7E"/>
    <w:rsid w:val="00110A68"/>
    <w:rsid w:val="0013714B"/>
    <w:rsid w:val="00141683"/>
    <w:rsid w:val="00145765"/>
    <w:rsid w:val="001502BC"/>
    <w:rsid w:val="00167B2B"/>
    <w:rsid w:val="00167CE7"/>
    <w:rsid w:val="00172394"/>
    <w:rsid w:val="00173BE5"/>
    <w:rsid w:val="00177CB8"/>
    <w:rsid w:val="00180F5C"/>
    <w:rsid w:val="00192334"/>
    <w:rsid w:val="00192D9A"/>
    <w:rsid w:val="001A07C2"/>
    <w:rsid w:val="001A4CC0"/>
    <w:rsid w:val="001B478F"/>
    <w:rsid w:val="001C1A57"/>
    <w:rsid w:val="001D4ACD"/>
    <w:rsid w:val="00201CFB"/>
    <w:rsid w:val="00204676"/>
    <w:rsid w:val="00216410"/>
    <w:rsid w:val="002522BD"/>
    <w:rsid w:val="00273E5C"/>
    <w:rsid w:val="002860B0"/>
    <w:rsid w:val="00293A78"/>
    <w:rsid w:val="00296683"/>
    <w:rsid w:val="002B22FD"/>
    <w:rsid w:val="002B23E9"/>
    <w:rsid w:val="002C2023"/>
    <w:rsid w:val="002C3F3C"/>
    <w:rsid w:val="002D45D6"/>
    <w:rsid w:val="002E17B1"/>
    <w:rsid w:val="002F27A5"/>
    <w:rsid w:val="00340EB0"/>
    <w:rsid w:val="003527D2"/>
    <w:rsid w:val="00362138"/>
    <w:rsid w:val="00374860"/>
    <w:rsid w:val="00374D93"/>
    <w:rsid w:val="00377307"/>
    <w:rsid w:val="00384C16"/>
    <w:rsid w:val="003857BF"/>
    <w:rsid w:val="003A1470"/>
    <w:rsid w:val="003C2591"/>
    <w:rsid w:val="003C4ABF"/>
    <w:rsid w:val="003D0FC9"/>
    <w:rsid w:val="003D5DD4"/>
    <w:rsid w:val="003E152B"/>
    <w:rsid w:val="003E49FB"/>
    <w:rsid w:val="003F3CD6"/>
    <w:rsid w:val="003F6474"/>
    <w:rsid w:val="004039B8"/>
    <w:rsid w:val="004061E9"/>
    <w:rsid w:val="00406992"/>
    <w:rsid w:val="00414595"/>
    <w:rsid w:val="00434895"/>
    <w:rsid w:val="004606EC"/>
    <w:rsid w:val="0047100F"/>
    <w:rsid w:val="00475F71"/>
    <w:rsid w:val="004761FD"/>
    <w:rsid w:val="00477FE0"/>
    <w:rsid w:val="004848C6"/>
    <w:rsid w:val="004A0B77"/>
    <w:rsid w:val="004A4897"/>
    <w:rsid w:val="004B0E79"/>
    <w:rsid w:val="004D06F4"/>
    <w:rsid w:val="004D59F4"/>
    <w:rsid w:val="004E16BF"/>
    <w:rsid w:val="0051176B"/>
    <w:rsid w:val="0051705F"/>
    <w:rsid w:val="00546826"/>
    <w:rsid w:val="005808BB"/>
    <w:rsid w:val="00581B9E"/>
    <w:rsid w:val="00593D08"/>
    <w:rsid w:val="00595ED3"/>
    <w:rsid w:val="005B1AB2"/>
    <w:rsid w:val="005B2704"/>
    <w:rsid w:val="005C3076"/>
    <w:rsid w:val="005D2AFA"/>
    <w:rsid w:val="005D78EE"/>
    <w:rsid w:val="005F1401"/>
    <w:rsid w:val="005F745D"/>
    <w:rsid w:val="006111C4"/>
    <w:rsid w:val="00655508"/>
    <w:rsid w:val="00661746"/>
    <w:rsid w:val="006B3CBB"/>
    <w:rsid w:val="006B7E59"/>
    <w:rsid w:val="006C23CF"/>
    <w:rsid w:val="006D77CF"/>
    <w:rsid w:val="006E50FB"/>
    <w:rsid w:val="006F09F2"/>
    <w:rsid w:val="0070189A"/>
    <w:rsid w:val="0070626F"/>
    <w:rsid w:val="00720F06"/>
    <w:rsid w:val="007231AB"/>
    <w:rsid w:val="00725674"/>
    <w:rsid w:val="00726558"/>
    <w:rsid w:val="00741C90"/>
    <w:rsid w:val="007603AD"/>
    <w:rsid w:val="00765388"/>
    <w:rsid w:val="007656BE"/>
    <w:rsid w:val="00777DF8"/>
    <w:rsid w:val="00780411"/>
    <w:rsid w:val="007863C1"/>
    <w:rsid w:val="007A5465"/>
    <w:rsid w:val="007B5D76"/>
    <w:rsid w:val="007B7347"/>
    <w:rsid w:val="007D1D7C"/>
    <w:rsid w:val="007E4041"/>
    <w:rsid w:val="007E5A19"/>
    <w:rsid w:val="00801A27"/>
    <w:rsid w:val="00811484"/>
    <w:rsid w:val="00821156"/>
    <w:rsid w:val="008220AC"/>
    <w:rsid w:val="00831F14"/>
    <w:rsid w:val="00840625"/>
    <w:rsid w:val="00856EFD"/>
    <w:rsid w:val="00877074"/>
    <w:rsid w:val="00877CD2"/>
    <w:rsid w:val="00885E24"/>
    <w:rsid w:val="0089116F"/>
    <w:rsid w:val="008B21A0"/>
    <w:rsid w:val="008B6782"/>
    <w:rsid w:val="00912465"/>
    <w:rsid w:val="009239B4"/>
    <w:rsid w:val="00924974"/>
    <w:rsid w:val="00927E06"/>
    <w:rsid w:val="00933CC0"/>
    <w:rsid w:val="0094641E"/>
    <w:rsid w:val="009631AB"/>
    <w:rsid w:val="0097342D"/>
    <w:rsid w:val="00976454"/>
    <w:rsid w:val="009877A9"/>
    <w:rsid w:val="009A6074"/>
    <w:rsid w:val="009B0928"/>
    <w:rsid w:val="009B17E1"/>
    <w:rsid w:val="009B3A80"/>
    <w:rsid w:val="009B44AC"/>
    <w:rsid w:val="009C2A7E"/>
    <w:rsid w:val="009C2BA3"/>
    <w:rsid w:val="009C4B54"/>
    <w:rsid w:val="009C71A1"/>
    <w:rsid w:val="009C757B"/>
    <w:rsid w:val="009E04D7"/>
    <w:rsid w:val="009E1AD0"/>
    <w:rsid w:val="009F177E"/>
    <w:rsid w:val="009F2F7C"/>
    <w:rsid w:val="00A01EC7"/>
    <w:rsid w:val="00A14DCB"/>
    <w:rsid w:val="00A223D8"/>
    <w:rsid w:val="00A23AF6"/>
    <w:rsid w:val="00A2431C"/>
    <w:rsid w:val="00A27546"/>
    <w:rsid w:val="00A276CB"/>
    <w:rsid w:val="00A54042"/>
    <w:rsid w:val="00A56572"/>
    <w:rsid w:val="00A628B2"/>
    <w:rsid w:val="00A635BE"/>
    <w:rsid w:val="00A73668"/>
    <w:rsid w:val="00A8417B"/>
    <w:rsid w:val="00A86D93"/>
    <w:rsid w:val="00A920C3"/>
    <w:rsid w:val="00AB4AB2"/>
    <w:rsid w:val="00AE299B"/>
    <w:rsid w:val="00AE2EF0"/>
    <w:rsid w:val="00B02BDC"/>
    <w:rsid w:val="00B157F8"/>
    <w:rsid w:val="00B1721B"/>
    <w:rsid w:val="00B34854"/>
    <w:rsid w:val="00B34AF4"/>
    <w:rsid w:val="00B560C9"/>
    <w:rsid w:val="00B56D42"/>
    <w:rsid w:val="00B72774"/>
    <w:rsid w:val="00B735CD"/>
    <w:rsid w:val="00B75EF9"/>
    <w:rsid w:val="00B83FE4"/>
    <w:rsid w:val="00B94A91"/>
    <w:rsid w:val="00BD0749"/>
    <w:rsid w:val="00BD2D68"/>
    <w:rsid w:val="00BD788A"/>
    <w:rsid w:val="00BE4E8C"/>
    <w:rsid w:val="00BF61DB"/>
    <w:rsid w:val="00BF6895"/>
    <w:rsid w:val="00BF7CDF"/>
    <w:rsid w:val="00C07B57"/>
    <w:rsid w:val="00C15507"/>
    <w:rsid w:val="00C35162"/>
    <w:rsid w:val="00C35187"/>
    <w:rsid w:val="00C400DB"/>
    <w:rsid w:val="00C50A81"/>
    <w:rsid w:val="00C53D0A"/>
    <w:rsid w:val="00C53D68"/>
    <w:rsid w:val="00C66059"/>
    <w:rsid w:val="00C92029"/>
    <w:rsid w:val="00C9638E"/>
    <w:rsid w:val="00CA65E5"/>
    <w:rsid w:val="00CC6991"/>
    <w:rsid w:val="00CD11D5"/>
    <w:rsid w:val="00CD4832"/>
    <w:rsid w:val="00CD56D0"/>
    <w:rsid w:val="00CD57D1"/>
    <w:rsid w:val="00D14905"/>
    <w:rsid w:val="00D266A7"/>
    <w:rsid w:val="00D43B97"/>
    <w:rsid w:val="00D46249"/>
    <w:rsid w:val="00D5312E"/>
    <w:rsid w:val="00D779DC"/>
    <w:rsid w:val="00D871BC"/>
    <w:rsid w:val="00DB0951"/>
    <w:rsid w:val="00DB33A5"/>
    <w:rsid w:val="00DC214D"/>
    <w:rsid w:val="00DC78D2"/>
    <w:rsid w:val="00DD202E"/>
    <w:rsid w:val="00E02457"/>
    <w:rsid w:val="00E20E5D"/>
    <w:rsid w:val="00E2288F"/>
    <w:rsid w:val="00E229B8"/>
    <w:rsid w:val="00E663A6"/>
    <w:rsid w:val="00E713D3"/>
    <w:rsid w:val="00E806BC"/>
    <w:rsid w:val="00E92389"/>
    <w:rsid w:val="00EA71D9"/>
    <w:rsid w:val="00EB0374"/>
    <w:rsid w:val="00EB0E81"/>
    <w:rsid w:val="00EC2977"/>
    <w:rsid w:val="00EC3485"/>
    <w:rsid w:val="00ED08F4"/>
    <w:rsid w:val="00EE280A"/>
    <w:rsid w:val="00F04F0D"/>
    <w:rsid w:val="00F05DA7"/>
    <w:rsid w:val="00F07F31"/>
    <w:rsid w:val="00F121F8"/>
    <w:rsid w:val="00F14D68"/>
    <w:rsid w:val="00F2259A"/>
    <w:rsid w:val="00F25F97"/>
    <w:rsid w:val="00F505DE"/>
    <w:rsid w:val="00F669DE"/>
    <w:rsid w:val="00F66EB5"/>
    <w:rsid w:val="00F67290"/>
    <w:rsid w:val="00F854E9"/>
    <w:rsid w:val="00F855AA"/>
    <w:rsid w:val="00F9592B"/>
    <w:rsid w:val="00F961B8"/>
    <w:rsid w:val="00FB080E"/>
    <w:rsid w:val="00FB2015"/>
    <w:rsid w:val="00FD2C22"/>
    <w:rsid w:val="00FE6B59"/>
    <w:rsid w:val="00FF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E4"/>
    <w:pPr>
      <w:spacing w:after="0"/>
      <w:jc w:val="both"/>
    </w:pPr>
    <w:rPr>
      <w:rFonts w:ascii="Spranq eco sans" w:eastAsia="Times New Roman" w:hAnsi="Spranq eco sans" w:cs="Times New Roman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656BE"/>
    <w:pPr>
      <w:keepNext/>
      <w:spacing w:line="240" w:lineRule="auto"/>
      <w:jc w:val="left"/>
      <w:outlineLvl w:val="0"/>
    </w:pPr>
    <w:rPr>
      <w:rFonts w:ascii="Times New Roman" w:hAnsi="Times New Roman"/>
      <w:sz w:val="28"/>
      <w:szCs w:val="20"/>
    </w:rPr>
  </w:style>
  <w:style w:type="paragraph" w:styleId="Ttulo3">
    <w:name w:val="heading 3"/>
    <w:basedOn w:val="Normal"/>
    <w:next w:val="Normal"/>
    <w:link w:val="Ttulo3Char"/>
    <w:qFormat/>
    <w:rsid w:val="007656BE"/>
    <w:pPr>
      <w:keepNext/>
      <w:spacing w:line="240" w:lineRule="auto"/>
      <w:jc w:val="center"/>
      <w:outlineLvl w:val="2"/>
    </w:pPr>
    <w:rPr>
      <w:rFonts w:ascii="Times New Roman" w:hAnsi="Times New Roman"/>
      <w:b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F68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F689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F6895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BF6895"/>
  </w:style>
  <w:style w:type="paragraph" w:styleId="Rodap">
    <w:name w:val="footer"/>
    <w:basedOn w:val="Normal"/>
    <w:link w:val="RodapChar"/>
    <w:uiPriority w:val="99"/>
    <w:unhideWhenUsed/>
    <w:rsid w:val="00BF6895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6895"/>
  </w:style>
  <w:style w:type="character" w:customStyle="1" w:styleId="Textodocorpo">
    <w:name w:val="Texto do corpo_"/>
    <w:link w:val="Textodocorpo0"/>
    <w:rsid w:val="00B83FE4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xtodocorpoNegrito">
    <w:name w:val="Texto do corpo + Negrito"/>
    <w:rsid w:val="00B83F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t-BR" w:eastAsia="pt-BR" w:bidi="pt-BR"/>
    </w:rPr>
  </w:style>
  <w:style w:type="paragraph" w:customStyle="1" w:styleId="Textodocorpo0">
    <w:name w:val="Texto do corpo"/>
    <w:basedOn w:val="Normal"/>
    <w:link w:val="Textodocorpo"/>
    <w:rsid w:val="00B83FE4"/>
    <w:pPr>
      <w:widowControl w:val="0"/>
      <w:shd w:val="clear" w:color="auto" w:fill="FFFFFF"/>
      <w:spacing w:before="1380" w:after="780" w:line="413" w:lineRule="exact"/>
    </w:pPr>
    <w:rPr>
      <w:rFonts w:ascii="Times New Roman" w:hAnsi="Times New Roman" w:cstheme="minorBidi"/>
      <w:sz w:val="21"/>
      <w:szCs w:val="21"/>
      <w:lang w:eastAsia="en-US"/>
    </w:rPr>
  </w:style>
  <w:style w:type="character" w:customStyle="1" w:styleId="Textodocorpo3">
    <w:name w:val="Texto do corpo (3)_"/>
    <w:link w:val="Textodocorpo30"/>
    <w:rsid w:val="004039B8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Textodocorpo30">
    <w:name w:val="Texto do corpo (3)"/>
    <w:basedOn w:val="Normal"/>
    <w:link w:val="Textodocorpo3"/>
    <w:rsid w:val="004039B8"/>
    <w:pPr>
      <w:widowControl w:val="0"/>
      <w:shd w:val="clear" w:color="auto" w:fill="FFFFFF"/>
      <w:spacing w:before="780" w:after="1380" w:line="0" w:lineRule="atLeast"/>
      <w:jc w:val="center"/>
    </w:pPr>
    <w:rPr>
      <w:rFonts w:ascii="Times New Roman" w:hAnsi="Times New Roman" w:cstheme="minorBidi"/>
      <w:b/>
      <w:bCs/>
      <w:sz w:val="21"/>
      <w:szCs w:val="21"/>
      <w:lang w:eastAsia="en-US"/>
    </w:rPr>
  </w:style>
  <w:style w:type="character" w:customStyle="1" w:styleId="Legendadafigura2">
    <w:name w:val="Legenda da figura (2)_"/>
    <w:link w:val="Legendadafigura20"/>
    <w:rsid w:val="004039B8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Legendadafigura20">
    <w:name w:val="Legenda da figura (2)"/>
    <w:basedOn w:val="Normal"/>
    <w:link w:val="Legendadafigura2"/>
    <w:rsid w:val="004039B8"/>
    <w:pPr>
      <w:widowControl w:val="0"/>
      <w:shd w:val="clear" w:color="auto" w:fill="FFFFFF"/>
      <w:spacing w:line="0" w:lineRule="atLeast"/>
      <w:jc w:val="left"/>
    </w:pPr>
    <w:rPr>
      <w:rFonts w:ascii="Times New Roman" w:hAnsi="Times New Roman" w:cstheme="minorBidi"/>
      <w:b/>
      <w:bCs/>
      <w:sz w:val="21"/>
      <w:szCs w:val="21"/>
      <w:lang w:eastAsia="en-US"/>
    </w:rPr>
  </w:style>
  <w:style w:type="character" w:customStyle="1" w:styleId="Legendadafigura">
    <w:name w:val="Legenda da figura_"/>
    <w:link w:val="Legendadafigura0"/>
    <w:rsid w:val="004039B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Legendadafigura0">
    <w:name w:val="Legenda da figura"/>
    <w:basedOn w:val="Normal"/>
    <w:link w:val="Legendadafigura"/>
    <w:rsid w:val="004039B8"/>
    <w:pPr>
      <w:widowControl w:val="0"/>
      <w:shd w:val="clear" w:color="auto" w:fill="FFFFFF"/>
      <w:spacing w:line="0" w:lineRule="atLeast"/>
      <w:jc w:val="left"/>
    </w:pPr>
    <w:rPr>
      <w:rFonts w:ascii="Times New Roman" w:hAnsi="Times New Roman" w:cstheme="minorBidi"/>
      <w:sz w:val="21"/>
      <w:szCs w:val="21"/>
      <w:lang w:eastAsia="en-US"/>
    </w:rPr>
  </w:style>
  <w:style w:type="character" w:customStyle="1" w:styleId="Ttulo1Char">
    <w:name w:val="Título 1 Char"/>
    <w:basedOn w:val="Fontepargpadro"/>
    <w:link w:val="Ttulo1"/>
    <w:rsid w:val="007656BE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7656B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7656BE"/>
    <w:pPr>
      <w:spacing w:line="240" w:lineRule="auto"/>
    </w:pPr>
    <w:rPr>
      <w:rFonts w:ascii="Times New Roman" w:hAnsi="Times New Roman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7656BE"/>
    <w:rPr>
      <w:rFonts w:ascii="Times New Roman" w:eastAsia="Times New Roman" w:hAnsi="Times New Roman" w:cs="Times New Roman"/>
      <w:sz w:val="28"/>
      <w:szCs w:val="20"/>
      <w:lang w:eastAsia="pt-BR"/>
    </w:rPr>
  </w:style>
  <w:style w:type="table" w:styleId="Tabelacomgrade">
    <w:name w:val="Table Grid"/>
    <w:basedOn w:val="Tabelanormal"/>
    <w:uiPriority w:val="59"/>
    <w:rsid w:val="000F6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FD2C22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orte">
    <w:name w:val="Strong"/>
    <w:basedOn w:val="Fontepargpadro"/>
    <w:uiPriority w:val="22"/>
    <w:qFormat/>
    <w:rsid w:val="00F05D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E4"/>
    <w:pPr>
      <w:spacing w:after="0"/>
      <w:jc w:val="both"/>
    </w:pPr>
    <w:rPr>
      <w:rFonts w:ascii="Spranq eco sans" w:eastAsia="Times New Roman" w:hAnsi="Spranq eco sans" w:cs="Times New Roman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656BE"/>
    <w:pPr>
      <w:keepNext/>
      <w:spacing w:line="240" w:lineRule="auto"/>
      <w:jc w:val="left"/>
      <w:outlineLvl w:val="0"/>
    </w:pPr>
    <w:rPr>
      <w:rFonts w:ascii="Times New Roman" w:hAnsi="Times New Roman"/>
      <w:sz w:val="28"/>
      <w:szCs w:val="20"/>
    </w:rPr>
  </w:style>
  <w:style w:type="paragraph" w:styleId="Ttulo3">
    <w:name w:val="heading 3"/>
    <w:basedOn w:val="Normal"/>
    <w:next w:val="Normal"/>
    <w:link w:val="Ttulo3Char"/>
    <w:qFormat/>
    <w:rsid w:val="007656BE"/>
    <w:pPr>
      <w:keepNext/>
      <w:spacing w:line="240" w:lineRule="auto"/>
      <w:jc w:val="center"/>
      <w:outlineLvl w:val="2"/>
    </w:pPr>
    <w:rPr>
      <w:rFonts w:ascii="Times New Roman" w:hAnsi="Times New Roman"/>
      <w:b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F68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F689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F6895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BF6895"/>
  </w:style>
  <w:style w:type="paragraph" w:styleId="Rodap">
    <w:name w:val="footer"/>
    <w:basedOn w:val="Normal"/>
    <w:link w:val="RodapChar"/>
    <w:uiPriority w:val="99"/>
    <w:unhideWhenUsed/>
    <w:rsid w:val="00BF6895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6895"/>
  </w:style>
  <w:style w:type="character" w:customStyle="1" w:styleId="Textodocorpo">
    <w:name w:val="Texto do corpo_"/>
    <w:link w:val="Textodocorpo0"/>
    <w:rsid w:val="00B83FE4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xtodocorpoNegrito">
    <w:name w:val="Texto do corpo + Negrito"/>
    <w:rsid w:val="00B83F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t-BR" w:eastAsia="pt-BR" w:bidi="pt-BR"/>
    </w:rPr>
  </w:style>
  <w:style w:type="paragraph" w:customStyle="1" w:styleId="Textodocorpo0">
    <w:name w:val="Texto do corpo"/>
    <w:basedOn w:val="Normal"/>
    <w:link w:val="Textodocorpo"/>
    <w:rsid w:val="00B83FE4"/>
    <w:pPr>
      <w:widowControl w:val="0"/>
      <w:shd w:val="clear" w:color="auto" w:fill="FFFFFF"/>
      <w:spacing w:before="1380" w:after="780" w:line="413" w:lineRule="exact"/>
    </w:pPr>
    <w:rPr>
      <w:rFonts w:ascii="Times New Roman" w:hAnsi="Times New Roman" w:cstheme="minorBidi"/>
      <w:sz w:val="21"/>
      <w:szCs w:val="21"/>
      <w:lang w:eastAsia="en-US"/>
    </w:rPr>
  </w:style>
  <w:style w:type="character" w:customStyle="1" w:styleId="Textodocorpo3">
    <w:name w:val="Texto do corpo (3)_"/>
    <w:link w:val="Textodocorpo30"/>
    <w:rsid w:val="004039B8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Textodocorpo30">
    <w:name w:val="Texto do corpo (3)"/>
    <w:basedOn w:val="Normal"/>
    <w:link w:val="Textodocorpo3"/>
    <w:rsid w:val="004039B8"/>
    <w:pPr>
      <w:widowControl w:val="0"/>
      <w:shd w:val="clear" w:color="auto" w:fill="FFFFFF"/>
      <w:spacing w:before="780" w:after="1380" w:line="0" w:lineRule="atLeast"/>
      <w:jc w:val="center"/>
    </w:pPr>
    <w:rPr>
      <w:rFonts w:ascii="Times New Roman" w:hAnsi="Times New Roman" w:cstheme="minorBidi"/>
      <w:b/>
      <w:bCs/>
      <w:sz w:val="21"/>
      <w:szCs w:val="21"/>
      <w:lang w:eastAsia="en-US"/>
    </w:rPr>
  </w:style>
  <w:style w:type="character" w:customStyle="1" w:styleId="Legendadafigura2">
    <w:name w:val="Legenda da figura (2)_"/>
    <w:link w:val="Legendadafigura20"/>
    <w:rsid w:val="004039B8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Legendadafigura20">
    <w:name w:val="Legenda da figura (2)"/>
    <w:basedOn w:val="Normal"/>
    <w:link w:val="Legendadafigura2"/>
    <w:rsid w:val="004039B8"/>
    <w:pPr>
      <w:widowControl w:val="0"/>
      <w:shd w:val="clear" w:color="auto" w:fill="FFFFFF"/>
      <w:spacing w:line="0" w:lineRule="atLeast"/>
      <w:jc w:val="left"/>
    </w:pPr>
    <w:rPr>
      <w:rFonts w:ascii="Times New Roman" w:hAnsi="Times New Roman" w:cstheme="minorBidi"/>
      <w:b/>
      <w:bCs/>
      <w:sz w:val="21"/>
      <w:szCs w:val="21"/>
      <w:lang w:eastAsia="en-US"/>
    </w:rPr>
  </w:style>
  <w:style w:type="character" w:customStyle="1" w:styleId="Legendadafigura">
    <w:name w:val="Legenda da figura_"/>
    <w:link w:val="Legendadafigura0"/>
    <w:rsid w:val="004039B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Legendadafigura0">
    <w:name w:val="Legenda da figura"/>
    <w:basedOn w:val="Normal"/>
    <w:link w:val="Legendadafigura"/>
    <w:rsid w:val="004039B8"/>
    <w:pPr>
      <w:widowControl w:val="0"/>
      <w:shd w:val="clear" w:color="auto" w:fill="FFFFFF"/>
      <w:spacing w:line="0" w:lineRule="atLeast"/>
      <w:jc w:val="left"/>
    </w:pPr>
    <w:rPr>
      <w:rFonts w:ascii="Times New Roman" w:hAnsi="Times New Roman" w:cstheme="minorBidi"/>
      <w:sz w:val="21"/>
      <w:szCs w:val="21"/>
      <w:lang w:eastAsia="en-US"/>
    </w:rPr>
  </w:style>
  <w:style w:type="character" w:customStyle="1" w:styleId="Ttulo1Char">
    <w:name w:val="Título 1 Char"/>
    <w:basedOn w:val="Fontepargpadro"/>
    <w:link w:val="Ttulo1"/>
    <w:rsid w:val="007656BE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7656B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7656BE"/>
    <w:pPr>
      <w:spacing w:line="240" w:lineRule="auto"/>
    </w:pPr>
    <w:rPr>
      <w:rFonts w:ascii="Times New Roman" w:hAnsi="Times New Roman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7656BE"/>
    <w:rPr>
      <w:rFonts w:ascii="Times New Roman" w:eastAsia="Times New Roman" w:hAnsi="Times New Roman" w:cs="Times New Roman"/>
      <w:sz w:val="28"/>
      <w:szCs w:val="20"/>
      <w:lang w:eastAsia="pt-BR"/>
    </w:rPr>
  </w:style>
  <w:style w:type="table" w:styleId="Tabelacomgrade">
    <w:name w:val="Table Grid"/>
    <w:basedOn w:val="Tabelanormal"/>
    <w:uiPriority w:val="59"/>
    <w:rsid w:val="000F6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FD2C22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orte">
    <w:name w:val="Strong"/>
    <w:basedOn w:val="Fontepargpadro"/>
    <w:uiPriority w:val="22"/>
    <w:qFormat/>
    <w:rsid w:val="00F05D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A7D83-DBC9-4B0F-A5D1-D3D009AF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332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Pierre Dykeman</dc:creator>
  <cp:lastModifiedBy>Renata Von Beckerath Modesto</cp:lastModifiedBy>
  <cp:revision>19</cp:revision>
  <cp:lastPrinted>2016-11-24T19:29:00Z</cp:lastPrinted>
  <dcterms:created xsi:type="dcterms:W3CDTF">2021-10-20T18:07:00Z</dcterms:created>
  <dcterms:modified xsi:type="dcterms:W3CDTF">2021-11-17T16:32:00Z</dcterms:modified>
</cp:coreProperties>
</file>